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Therapeutische Einschätzung einzelner Alltagsfunktionen</w:t>
      </w:r>
    </w:p>
    <w:p>
      <w:r>
        <w:t>Für die ergänzende Stellungnahme zur Pflegebegutachtung · Erwachsene · 18.10.2026</w:t>
      </w:r>
    </w:p>
    <w:p>
      <w:r>
        <w:t>Patient: Philip Kanwischer    Geburtsdatum: ______________    Datum: ______________</w:t>
      </w:r>
    </w:p>
    <w:p>
      <w:r>
        <w:t>Therapeutin / Berufsbezeichnung: ____________________________________________</w:t>
        <w:br/>
        <w:t>Behandlung seit: __________________    Kontaktfrequenz: ______________________</w:t>
      </w:r>
    </w:p>
    <w:p>
      <w:r>
        <w:t>Bitte nach eigenem fachlichen Urteil ankreuzen. Gefragt sind einzelne Funktionen und erforderliche Unterstützung, keine Pflegegrade oder Punkte. Nur bekannte Bereiche beurteilen; fehlende Kenntnis ausdrücklich markieren. Dieser individuell erstellte Bogen ist kein amtlicher oder validierter Test.</w:t>
      </w:r>
    </w:p>
    <w:p>
      <w:r>
        <w:t>*Quelle je Zeile: B = selbst in Behandlung beobachtet; P = Patientenschilderung; A = Angehörigenangabe; D = Dokument/Befund. Mehrere Quellen möglich. Bei Alltagsangaben Übertragbarkeit des Gesprächseindrucks prüfen.</w:t>
      </w:r>
    </w:p>
    <w:p>
      <w:r>
        <w:t>Aktuell fachlich bestätigte Diagnosen; Verdachtsdiagnosen ausdrücklich als solche kennzeichnen:</w:t>
        <w:br/>
        <w:t>________________________________________________________________________</w:t>
      </w:r>
    </w:p>
    <w:p>
      <w:pPr>
        <w:pStyle w:val="Heading2"/>
      </w:pPr>
      <w:r>
        <w:t>1 · Kognitive und kommunikative Fähigkeiten</w:t>
      </w:r>
    </w:p>
    <w:p>
      <w:r>
        <w:t>Je Zeile eine Einschätzung. V = vorhanden/unbeeinträchtigt; G = größtenteils vorhanden; W = nur in geringem Maß vorhanden; N = nicht vorhanden; ? = nicht beurteilbar. Gemeint ist die Fähigkeit selbst. Angstbedingtes Vermeiden trotz vorhandener Fähigkeit bitte auf Seite 2 beschreiben.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1123"/>
        <w:gridCol w:w="1123"/>
        <w:gridCol w:w="1123"/>
        <w:gridCol w:w="1123"/>
        <w:gridCol w:w="1123"/>
        <w:gridCol w:w="850"/>
      </w:tblGrid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/>
                <w:sz w:val="18"/>
              </w:rPr>
              <w:t>Bereich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V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G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W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N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?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/>
                <w:sz w:val="18"/>
              </w:rPr>
              <w:t>Quelle*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Kürzlich Erlebtes erinnern (F 4.2.4)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Einfache mehrschrittige Alltagshandlungen steuern (F 4.2.5)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Alltägliche Entscheidungen treffen (F 4.2.6)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Elementare Bedürfnisse mitteilen (F 4.2.9)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An einem Gespräch teilnehmen (F 4.2.11)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</w:tbl>
    <w:p>
      <w:r>
        <w:t>Beispiel / Bedingungen / erhaltene Fähigkeiten (z. B. Gespräch in Therapie gegenüber Alltag):</w:t>
        <w:br/>
        <w:t>________________________________________________________________________</w:t>
      </w:r>
    </w:p>
    <w:p>
      <w:r>
        <w:t>Wenn Unterstützung erforderlich ist: Was muss eine andere Person konkret tun?</w:t>
        <w:br/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2 · Depression und Ängste</w:t>
      </w:r>
    </w:p>
    <w:p>
      <w:r>
        <w:t>Name: Philip Kanwischer                         Einschätzung vom: __________________</w:t>
      </w:r>
    </w:p>
    <w:p>
      <w:r>
        <w:t>Bitte Symptome und erforderliche personelle Unterstützung getrennt betrachten. Eine Diagnose oder allgemeines Aufschieben genügt nicht als Beschreibung. Einschätzung auf den Zeitraum beziehen, den Sie fachlich beurteilen können.</w:t>
      </w:r>
    </w:p>
    <w:p>
      <w:r>
        <w:t>Beurteilter Zeitraum:</w:t>
        <w:br/>
        <w:t>________________________________________________________________________</w:t>
      </w:r>
    </w:p>
    <w:p>
      <w:pPr>
        <w:pStyle w:val="Heading2"/>
      </w:pPr>
      <w:r>
        <w:t>Depressive Stimmung und Antrieb</w:t>
      </w:r>
    </w:p>
    <w:p>
      <w:sdt>
        <w:sdtPr>
          <w:id w:val="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keine relevante Einschränkung  </w:t>
      </w:r>
      <w:sdt>
        <w:sdtPr>
          <w:id w:val="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Einschränkung vorhanden  </w:t>
      </w:r>
      <w:sdt>
        <w:sdtPr>
          <w:id w:val="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nicht beurteilbar  </w:t>
      </w:r>
    </w:p>
    <w:p>
      <w:r>
        <w:t>Bei vorhandener Einschränkung: Welche Ausprägung und Folgen beobachten Sie bzw. werden berichtet?</w:t>
      </w:r>
    </w:p>
    <w:p>
      <w:sdt>
        <w:sdtPr>
          <w:id w:val="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Beginn erschwert  </w:t>
      </w:r>
      <w:sdt>
        <w:sdtPr>
          <w:id w:val="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Fortführung erschwert  </w:t>
      </w:r>
      <w:sdt>
        <w:sdtPr>
          <w:id w:val="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stark verminderte Eigeninitiative  </w:t>
      </w:r>
    </w:p>
    <w:p>
      <w:sdt>
        <w:sdtPr>
          <w:id w:val="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aufwendige Motivierung erforderlich  </w:t>
      </w:r>
      <w:sdt>
        <w:sdtPr>
          <w:id w:val="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andere Ausprägung: __________________  </w:t>
      </w:r>
    </w:p>
    <w:p>
      <w:r>
        <w:t>Welche notwendige Alltagshandlung ist betroffen? Konkretes Beispiel und Quelle:</w:t>
        <w:br/>
        <w:t>________________________________________________________________________</w:t>
      </w:r>
    </w:p>
    <w:p>
      <w:pPr>
        <w:pStyle w:val="Heading2"/>
      </w:pPr>
      <w:r>
        <w:t>Ängste und Vermeidung</w:t>
      </w:r>
    </w:p>
    <w:p>
      <w:sdt>
        <w:sdtPr>
          <w:id w:val="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keine relevante Einschränkung  </w:t>
      </w:r>
      <w:sdt>
        <w:sdtPr>
          <w:id w:val="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Einschränkung vorhanden  </w:t>
      </w:r>
      <w:sdt>
        <w:sdtPr>
          <w:id w:val="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nicht beurteilbar  </w:t>
      </w:r>
    </w:p>
    <w:p>
      <w:sdt>
        <w:sdtPr>
          <w:id w:val="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Gespräche/Kontakte  </w:t>
      </w:r>
      <w:sdt>
        <w:sdtPr>
          <w:id w:val="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notwendige Termine  </w:t>
      </w:r>
      <w:sdt>
        <w:sdtPr>
          <w:id w:val="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Selbstversorgung  </w:t>
      </w:r>
      <w:sdt>
        <w:sdtPr>
          <w:id w:val="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anderes: ______  </w:t>
      </w:r>
    </w:p>
    <w:p>
      <w:r>
        <w:t>Auslöser, beobachtbare Reaktion und konkrete Folgen; Quelle angeben:</w:t>
        <w:br/>
        <w:t>________________________________________________________________________</w:t>
      </w:r>
    </w:p>
    <w:p>
      <w:pPr>
        <w:pStyle w:val="Heading2"/>
      </w:pPr>
      <w:r>
        <w:t>Erforderliche aktive Unterstützung – Häufigkeit getrennt angeben</w:t>
      </w:r>
    </w:p>
    <w:p>
      <w:r>
        <w:t>Bezogen auf den angegebenen Zeitraum. Keine/kaum = nie oder sehr selten; selten = 1–3-mal in zwei Wochen; häufig = mindestens zweimal wöchentlich, aber nicht täglich. „?“ bedeutet unbekannt, nicht „kein Bedarf“. Häufigkeit des Hilfebedarfs angeben, auch wenn Hilfe fehlt.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1123"/>
        <w:gridCol w:w="1123"/>
        <w:gridCol w:w="1123"/>
        <w:gridCol w:w="1123"/>
        <w:gridCol w:w="1123"/>
        <w:gridCol w:w="850"/>
      </w:tblGrid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/>
                <w:sz w:val="18"/>
              </w:rPr>
              <w:t>Bereich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Keine/</w:t>
              <w:br/>
              <w:t>kaum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Selten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Häufig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Täglich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?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/>
                <w:sz w:val="18"/>
              </w:rPr>
              <w:t>Quelle*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Bei depressiver Stimmung / Antrieb (Orientierung F 4.3.11)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Bei Ängsten (Orientierung F 4.3.10)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</w:tbl>
    <w:p>
      <w:r>
        <w:t>Was muss eine andere Person konkret tun? Bloße Anwesenheit und aktive Hilfe unterscheiden:</w:t>
        <w:br/>
        <w:t>________________________________________________________________________</w:t>
      </w:r>
    </w:p>
    <w:p>
      <w:r>
        <w:t>Ist diese Hilfe verfügbar? Was geschieht ohne sie? Eigene Einschätzung / Bericht kennzeichnen:</w:t>
        <w:br/>
        <w:t>________________________________________________________________________</w:t>
      </w:r>
    </w:p>
    <w:p>
      <w:r>
        <w:t>Fachlicher Hinweis: F 4.3.11 betrifft eine schwere Antriebslosigkeit bei depressiver Stimmungslage. Nicht jede Antriebsstörung erfüllt dieses Kriterium. Bei F 4.3.10 ist aktive Unterstützung relevant. Die Zuordnung und Bewertung bleiben der Begutachtung vorbehalten.</w:t>
      </w:r>
    </w:p>
    <w:p>
      <w:r>
        <w:br w:type="page"/>
      </w:r>
    </w:p>
    <w:p>
      <w:pPr>
        <w:pStyle w:val="Heading1"/>
      </w:pPr>
      <w:r>
        <w:t>3 · Tagesgestaltung und fachliches Fazit</w:t>
      </w:r>
    </w:p>
    <w:p>
      <w:r>
        <w:t>Name: Philip Kanwischer                         Einschätzung vom: __________________</w:t>
      </w:r>
    </w:p>
    <w:p>
      <w:r>
        <w:t>Erforderliche personelle Hilfe einschätzen, nicht allein die derzeit organisierte Versorgung. Je Zeile eine Auswahl; konkrete Hilfe unten erläutern. Die folgenden Hilfestufen sind beschreibende Antworten dieses Bogens, keine automatische Übersetzung in MD-Punkte.</w:t>
      </w:r>
    </w:p>
    <w:p>
      <w:r>
        <w:t>A = keine personelle Hilfe nötig; B = einzelne Impulse/Erinnerungen; C = wiederholte oder schrittweise Unterstützung; D = weitgehende Übernahme/Steuerung; ? = nicht beurteilbar.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1123"/>
        <w:gridCol w:w="1123"/>
        <w:gridCol w:w="1123"/>
        <w:gridCol w:w="1123"/>
        <w:gridCol w:w="1123"/>
        <w:gridCol w:w="850"/>
      </w:tblGrid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/>
                <w:sz w:val="18"/>
              </w:rPr>
              <w:t>Bereich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A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B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C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D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r>
              <w:rPr>
                <w:b/>
                <w:sz w:val="18"/>
              </w:rPr>
              <w:t>?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/>
                <w:sz w:val="18"/>
              </w:rPr>
              <w:t>Quelle*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Tagesablauf gestalten / auf Änderungen einstellen (F 4.6.1)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Ruhe und Schlaf gestalten (F 4.6.2)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Sich beschäftigen (F 4.6.3)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Über den Tag hinaus planen (F 4.6.4)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Direkten Kontakt gestalten (F 4.6.5)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Kontakte außerhalb des direkten Umfelds pflegen (F 4.6.6)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1123"/>
          </w:tcPr>
          <w:p>
            <w:pPr>
              <w:spacing w:after="160" w:before="100"/>
            </w:pPr>
            <w:sdt>
              <w:sdtPr>
                <w:id w:val="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b w:val="0"/>
                <w:sz w:val="18"/>
              </w:rPr>
              <w:t xml:space="preserve">   </w:t>
            </w:r>
          </w:p>
        </w:tc>
        <w:tc>
          <w:tcPr>
            <w:tcW w:type="dxa" w:w="850"/>
          </w:tcPr>
          <w:p>
            <w:pPr>
              <w:spacing w:after="160" w:before="100"/>
            </w:pPr>
            <w:r>
              <w:rPr>
                <w:b w:val="0"/>
                <w:sz w:val="18"/>
              </w:rPr>
              <w:t>_____</w:t>
            </w:r>
          </w:p>
        </w:tc>
      </w:tr>
    </w:tbl>
    <w:p>
      <w:r>
        <w:t>Wichtigstes Beispiel: Tätigkeit, konkrete erforderliche Hilfe und Häufigkeit:</w:t>
        <w:br/>
        <w:t>________________________________________________________________________</w:t>
      </w:r>
    </w:p>
    <w:p>
      <w:r>
        <w:t>Zusätzliche bekannte Folgen für Körperpflege, Essen/Trinken oder Medikamentenmanagement:</w:t>
        <w:br/>
        <w:t>________________________________________________________________________</w:t>
      </w:r>
    </w:p>
    <w:p>
      <w:pPr>
        <w:pStyle w:val="Heading2"/>
      </w:pPr>
      <w:r>
        <w:t>Verlauf und Übertragbarkeit</w:t>
      </w:r>
    </w:p>
    <w:p>
      <w:r>
        <w:t>Einschränkungen bestehen nach Kenntnis seit: __________________________________</w:t>
      </w:r>
    </w:p>
    <w:p>
      <w:sdt>
        <w:sdtPr>
          <w:id w:val="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voraussichtlich mindestens 6 Monate  </w:t>
      </w:r>
      <w:sdt>
        <w:sdtPr>
          <w:id w:val="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voraussichtlich kürzer  </w:t>
      </w:r>
      <w:sdt>
        <w:sdtPr>
          <w:id w:val="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Dauer unklar  </w:t>
      </w:r>
    </w:p>
    <w:p>
      <w:sdt>
        <w:sdtPr>
          <w:id w:val="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schwankend  </w:t>
      </w:r>
      <w:sdt>
        <w:sdtPr>
          <w:id w:val="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weitgehend gleichbleibend  </w:t>
      </w:r>
      <w:sdt>
        <w:sdtPr>
          <w:id w:val="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Verlauf nicht beurteilbar  </w:t>
      </w:r>
    </w:p>
    <w:p>
      <w:r>
        <w:t>Unterschied Therapiegespräch / Alltag; hilfreiche Strategien und verbleibender Bedarf:</w:t>
        <w:br/>
        <w:t>________________________________________________________________________</w:t>
      </w:r>
    </w:p>
    <w:p>
      <w:r>
        <w:t>Diese Angaben wurden von mir unabhängig geprüft. Nicht beurteilbare Bereiche wurden kenntlich gemacht. Ergänzende eigene Stellungnahme beigefügt:  ☐ ja  ☐ nein</w:t>
      </w:r>
    </w:p>
    <w:p>
      <w:r>
        <w:t>Datum: __________________    Unterschrift / Stempel: __________________________</w:t>
      </w:r>
    </w:p>
    <w:p>
      <w:r>
        <w:rPr>
          <w:sz w:val="16"/>
        </w:rPr>
        <w:t>Orientierung: MD Bund, Begutachtungs-Richtlinien, gültig ab 01.10.2026, F 4.2, F 4.3 und F 4.6. Auswahl relevanter Aspekte, keine vollständige Modulprüfung.</w:t>
        <w:br/>
        <w:t>https://md-bund.de/themen/pflegebeduerftigkeit-und-pflegebegutachtung/begutachtungs-richtlinien.html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Calibri" w:hAnsi="Calibri"/>
      <w:color w:val="193B3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93B3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93B3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193B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